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066"/>
        <w:gridCol w:w="6"/>
      </w:tblGrid>
      <w:tr w:rsidR="00352B0A" w:rsidRPr="00352B0A" w:rsidTr="00352B0A">
        <w:trPr>
          <w:tblCellSpacing w:w="0" w:type="dxa"/>
        </w:trPr>
        <w:tc>
          <w:tcPr>
            <w:tcW w:w="0" w:type="auto"/>
            <w:hideMark/>
          </w:tcPr>
          <w:tbl>
            <w:tblPr>
              <w:tblW w:w="5000" w:type="pct"/>
              <w:tblCellSpacing w:w="0" w:type="dxa"/>
              <w:tblCellMar>
                <w:left w:w="0" w:type="dxa"/>
                <w:right w:w="0" w:type="dxa"/>
              </w:tblCellMar>
              <w:tblLook w:val="04A0"/>
            </w:tblPr>
            <w:tblGrid>
              <w:gridCol w:w="9066"/>
            </w:tblGrid>
            <w:tr w:rsidR="00352B0A" w:rsidRPr="00352B0A">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5840"/>
                    <w:gridCol w:w="465"/>
                  </w:tblGrid>
                  <w:tr w:rsidR="00352B0A" w:rsidRPr="00352B0A">
                    <w:trPr>
                      <w:tblCellSpacing w:w="15" w:type="dxa"/>
                    </w:trPr>
                    <w:tc>
                      <w:tcPr>
                        <w:tcW w:w="5000" w:type="pct"/>
                        <w:vAlign w:val="center"/>
                        <w:hideMark/>
                      </w:tcPr>
                      <w:p w:rsidR="00352B0A" w:rsidRPr="00352B0A" w:rsidRDefault="00352B0A" w:rsidP="00352B0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352B0A">
                          <w:rPr>
                            <w:rFonts w:ascii="Times New Roman" w:eastAsia="Times New Roman" w:hAnsi="Times New Roman" w:cs="Times New Roman"/>
                            <w:b/>
                            <w:bCs/>
                            <w:kern w:val="36"/>
                            <w:sz w:val="48"/>
                            <w:szCs w:val="48"/>
                            <w:lang w:eastAsia="hu-HU"/>
                          </w:rPr>
                          <w:t xml:space="preserve">Közös európai referenciakeret </w:t>
                        </w:r>
                      </w:p>
                    </w:tc>
                    <w:tc>
                      <w:tcPr>
                        <w:tcW w:w="5000" w:type="pct"/>
                        <w:vAlign w:val="center"/>
                        <w:hideMark/>
                      </w:tcPr>
                      <w:p w:rsidR="00352B0A" w:rsidRPr="00352B0A" w:rsidRDefault="00352B0A" w:rsidP="00352B0A">
                        <w:pPr>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28600" cy="228600"/>
                              <wp:effectExtent l="19050" t="0" r="0" b="0"/>
                              <wp:docPr id="1" name="Kép 1" descr="Nyomtatás">
                                <a:hlinkClick xmlns:a="http://schemas.openxmlformats.org/drawingml/2006/main" r:id="rId4" tgtFrame="&quot;_blank&quot;" tooltip="&quot;Nyomtatá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mtatás">
                                        <a:hlinkClick r:id="rId4" tgtFrame="&quot;_blank&quot;" tooltip="&quot;Nyomtatás&quot;"/>
                                      </pic:cNvPr>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352B0A" w:rsidRPr="00352B0A" w:rsidRDefault="00352B0A" w:rsidP="00352B0A">
                  <w:pPr>
                    <w:spacing w:after="0" w:line="240" w:lineRule="auto"/>
                    <w:rPr>
                      <w:rFonts w:ascii="Times New Roman" w:eastAsia="Times New Roman" w:hAnsi="Times New Roman" w:cs="Times New Roman"/>
                      <w:vanish/>
                      <w:sz w:val="24"/>
                      <w:szCs w:val="24"/>
                      <w:lang w:eastAsia="hu-HU"/>
                    </w:rPr>
                  </w:pPr>
                </w:p>
                <w:tbl>
                  <w:tblPr>
                    <w:tblW w:w="0" w:type="auto"/>
                    <w:tblCellSpacing w:w="15" w:type="dxa"/>
                    <w:tblCellMar>
                      <w:top w:w="15" w:type="dxa"/>
                      <w:left w:w="15" w:type="dxa"/>
                      <w:bottom w:w="15" w:type="dxa"/>
                      <w:right w:w="15" w:type="dxa"/>
                    </w:tblCellMar>
                    <w:tblLook w:val="04A0"/>
                  </w:tblPr>
                  <w:tblGrid>
                    <w:gridCol w:w="9066"/>
                  </w:tblGrid>
                  <w:tr w:rsidR="00352B0A" w:rsidRPr="00352B0A">
                    <w:trPr>
                      <w:tblCellSpacing w:w="15" w:type="dxa"/>
                    </w:trPr>
                    <w:tc>
                      <w:tcPr>
                        <w:tcW w:w="0" w:type="auto"/>
                        <w:hideMark/>
                      </w:tcPr>
                      <w:p w:rsidR="00352B0A" w:rsidRPr="00352B0A" w:rsidRDefault="00352B0A" w:rsidP="00352B0A">
                        <w:pPr>
                          <w:spacing w:before="100" w:beforeAutospacing="1" w:after="100" w:afterAutospacing="1" w:line="240" w:lineRule="auto"/>
                          <w:rPr>
                            <w:rFonts w:ascii="Times New Roman" w:eastAsia="Times New Roman" w:hAnsi="Times New Roman" w:cs="Times New Roman"/>
                            <w:sz w:val="24"/>
                            <w:szCs w:val="24"/>
                            <w:lang w:eastAsia="hu-HU"/>
                          </w:rPr>
                        </w:pPr>
                        <w:r w:rsidRPr="00352B0A">
                          <w:rPr>
                            <w:rFonts w:ascii="Verdana" w:eastAsia="Times New Roman" w:hAnsi="Verdana" w:cs="Times New Roman"/>
                            <w:sz w:val="18"/>
                            <w:szCs w:val="18"/>
                            <w:lang w:eastAsia="hu-HU"/>
                          </w:rPr>
                          <w:t>Az alábbi táblázatból megismerheted az egymásra épülő nyelvi szintek tartalmát. Tanulmányozd a táblázatban lévő leírásokat és értékeld saját tudásodat. Ez a tudatosság, az önértékelés központi helyet foglal el az eredményes nyelvtanulásban.</w:t>
                        </w:r>
                      </w:p>
                      <w:tbl>
                        <w:tblPr>
                          <w:tblW w:w="5000" w:type="pct"/>
                          <w:tblCellSpacing w:w="15" w:type="dxa"/>
                          <w:shd w:val="clear" w:color="auto" w:fill="FFFFFF"/>
                          <w:tblCellMar>
                            <w:left w:w="0" w:type="dxa"/>
                            <w:right w:w="0" w:type="dxa"/>
                          </w:tblCellMar>
                          <w:tblLook w:val="04A0"/>
                        </w:tblPr>
                        <w:tblGrid>
                          <w:gridCol w:w="4558"/>
                          <w:gridCol w:w="4418"/>
                        </w:tblGrid>
                        <w:tr w:rsidR="00352B0A" w:rsidRPr="00352B0A">
                          <w:trPr>
                            <w:tblCellSpacing w:w="15" w:type="dxa"/>
                          </w:trPr>
                          <w:tc>
                            <w:tcPr>
                              <w:tcW w:w="0" w:type="auto"/>
                              <w:gridSpan w:val="2"/>
                              <w:shd w:val="clear" w:color="auto" w:fill="DCDCD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b/>
                                  <w:bCs/>
                                  <w:sz w:val="18"/>
                                  <w:lang w:eastAsia="hu-HU"/>
                                </w:rPr>
                                <w:t>Alapszintű nyelv-használó</w:t>
                              </w:r>
                            </w:p>
                          </w:tc>
                        </w:tr>
                        <w:tr w:rsidR="00352B0A" w:rsidRPr="00352B0A">
                          <w:trPr>
                            <w:tblCellSpacing w:w="15" w:type="dxa"/>
                          </w:trPr>
                          <w:tc>
                            <w:tcPr>
                              <w:tcW w:w="0" w:type="auto"/>
                              <w:shd w:val="clear" w:color="auto" w:fill="ECECE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bookmarkStart w:id="0" w:name="A1"/>
                              <w:bookmarkEnd w:id="0"/>
                              <w:r w:rsidRPr="00352B0A">
                                <w:rPr>
                                  <w:rFonts w:ascii="Verdana" w:eastAsia="Times New Roman" w:hAnsi="Verdana" w:cs="Times New Roman"/>
                                  <w:b/>
                                  <w:bCs/>
                                  <w:color w:val="000000"/>
                                  <w:sz w:val="18"/>
                                  <w:lang w:eastAsia="hu-HU"/>
                                </w:rPr>
                                <w:t>A1</w:t>
                              </w:r>
                            </w:p>
                          </w:tc>
                          <w:tc>
                            <w:tcPr>
                              <w:tcW w:w="0" w:type="auto"/>
                              <w:shd w:val="clear" w:color="auto" w:fill="ECECE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bookmarkStart w:id="1" w:name="A2"/>
                              <w:bookmarkEnd w:id="1"/>
                              <w:r w:rsidRPr="00352B0A">
                                <w:rPr>
                                  <w:rFonts w:ascii="Verdana" w:eastAsia="Times New Roman" w:hAnsi="Verdana" w:cs="Times New Roman"/>
                                  <w:b/>
                                  <w:bCs/>
                                  <w:color w:val="000000"/>
                                  <w:sz w:val="18"/>
                                  <w:lang w:eastAsia="hu-HU"/>
                                </w:rPr>
                                <w:t>A2</w:t>
                              </w:r>
                            </w:p>
                          </w:tc>
                        </w:tr>
                        <w:tr w:rsidR="00352B0A" w:rsidRPr="00352B0A">
                          <w:trPr>
                            <w:tblCellSpacing w:w="15" w:type="dxa"/>
                          </w:trPr>
                          <w:tc>
                            <w:tcPr>
                              <w:tcW w:w="0" w:type="auto"/>
                              <w:shd w:val="clear" w:color="auto" w:fill="F5F5F5"/>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sz w:val="18"/>
                                  <w:szCs w:val="18"/>
                                  <w:lang w:eastAsia="hu-HU"/>
                                </w:rPr>
                                <w:t>Megérti és használja a számára ismerős mindennapi kifejezéseket és nagyon alapvető fordulatokat, amelyeknek célja konkrét szükségleteinek kielégítése. Be tud mutatkozni és be tud mutatni másokat, meg tud válaszolni és fel tud tenni olyan kérdéseket, amelyek személyes jellegűek, pl. a lakhelyre, ismerősökre és tulajdontárgyakra vonatkozóan. Képes egyszerű interakcióra, amennyiben a másik személy lassan és világosan beszél és segítőkész</w:t>
                              </w:r>
                              <w:proofErr w:type="gramStart"/>
                              <w:r w:rsidRPr="00352B0A">
                                <w:rPr>
                                  <w:rFonts w:ascii="Verdana" w:eastAsia="Times New Roman" w:hAnsi="Verdana" w:cs="Times New Roman"/>
                                  <w:sz w:val="18"/>
                                  <w:szCs w:val="18"/>
                                  <w:lang w:eastAsia="hu-HU"/>
                                </w:rPr>
                                <w:t>.</w:t>
                              </w:r>
                              <w:r w:rsidRPr="00352B0A">
                                <w:rPr>
                                  <w:rFonts w:ascii="Verdana" w:eastAsia="Times New Roman" w:hAnsi="Verdana" w:cs="Times New Roman"/>
                                  <w:color w:val="000000"/>
                                  <w:sz w:val="18"/>
                                  <w:szCs w:val="18"/>
                                  <w:lang w:eastAsia="hu-HU"/>
                                </w:rPr>
                                <w:t>.</w:t>
                              </w:r>
                              <w:proofErr w:type="gramEnd"/>
                            </w:p>
                          </w:tc>
                          <w:tc>
                            <w:tcPr>
                              <w:tcW w:w="0" w:type="auto"/>
                              <w:shd w:val="clear" w:color="auto" w:fill="F5F5F5"/>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sz w:val="18"/>
                                  <w:szCs w:val="18"/>
                                  <w:lang w:eastAsia="hu-HU"/>
                                </w:rPr>
                                <w:t xml:space="preserve">Megért olyan mondatokat és gyakrabban használt kifejezéseket, amelyek az őt közvetlenül érintő területekhez kapcsolódnak (pl. nagyon alapvető személyes és családdal kapcsolatos információ, vásárlás, helyismeret, állás). Tud kommunikálni olyan egyszerű és begyakorolt feladatok során, amikor egyszerű és közvetlen információcserére van </w:t>
                              </w:r>
                              <w:proofErr w:type="gramStart"/>
                              <w:r w:rsidRPr="00352B0A">
                                <w:rPr>
                                  <w:rFonts w:ascii="Verdana" w:eastAsia="Times New Roman" w:hAnsi="Verdana" w:cs="Times New Roman"/>
                                  <w:sz w:val="18"/>
                                  <w:szCs w:val="18"/>
                                  <w:lang w:eastAsia="hu-HU"/>
                                </w:rPr>
                                <w:t>szükség ismerős</w:t>
                              </w:r>
                              <w:proofErr w:type="gramEnd"/>
                              <w:r w:rsidRPr="00352B0A">
                                <w:rPr>
                                  <w:rFonts w:ascii="Verdana" w:eastAsia="Times New Roman" w:hAnsi="Verdana" w:cs="Times New Roman"/>
                                  <w:sz w:val="18"/>
                                  <w:szCs w:val="18"/>
                                  <w:lang w:eastAsia="hu-HU"/>
                                </w:rPr>
                                <w:t xml:space="preserve"> és begyakorolt dolgokra vonatkozóan. Tud egyszerű nyelvi eszközöket használva beszélni saját hátteréről, szűkebb környezetéről és a közvetlen szükségleteivel kapcsolatos dolgokról</w:t>
                              </w:r>
                              <w:proofErr w:type="gramStart"/>
                              <w:r w:rsidRPr="00352B0A">
                                <w:rPr>
                                  <w:rFonts w:ascii="Verdana" w:eastAsia="Times New Roman" w:hAnsi="Verdana" w:cs="Times New Roman"/>
                                  <w:sz w:val="18"/>
                                  <w:szCs w:val="18"/>
                                  <w:lang w:eastAsia="hu-HU"/>
                                </w:rPr>
                                <w:t>.</w:t>
                              </w:r>
                              <w:r w:rsidRPr="00352B0A">
                                <w:rPr>
                                  <w:rFonts w:ascii="Verdana" w:eastAsia="Times New Roman" w:hAnsi="Verdana" w:cs="Times New Roman"/>
                                  <w:color w:val="000000"/>
                                  <w:sz w:val="18"/>
                                  <w:szCs w:val="18"/>
                                  <w:lang w:eastAsia="hu-HU"/>
                                </w:rPr>
                                <w:t>.</w:t>
                              </w:r>
                              <w:proofErr w:type="gramEnd"/>
                            </w:p>
                          </w:tc>
                        </w:tr>
                        <w:tr w:rsidR="00352B0A" w:rsidRPr="00352B0A">
                          <w:trPr>
                            <w:tblCellSpacing w:w="15" w:type="dxa"/>
                          </w:trPr>
                          <w:tc>
                            <w:tcPr>
                              <w:tcW w:w="0" w:type="auto"/>
                              <w:gridSpan w:val="2"/>
                              <w:shd w:val="clear" w:color="auto" w:fill="DCDCD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b/>
                                  <w:bCs/>
                                  <w:sz w:val="18"/>
                                  <w:lang w:eastAsia="hu-HU"/>
                                </w:rPr>
                                <w:t>Önálló nyelv-használó</w:t>
                              </w:r>
                            </w:p>
                          </w:tc>
                        </w:tr>
                        <w:tr w:rsidR="00352B0A" w:rsidRPr="00352B0A">
                          <w:trPr>
                            <w:tblCellSpacing w:w="15" w:type="dxa"/>
                          </w:trPr>
                          <w:tc>
                            <w:tcPr>
                              <w:tcW w:w="0" w:type="auto"/>
                              <w:shd w:val="clear" w:color="auto" w:fill="ECECE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bookmarkStart w:id="2" w:name="B1"/>
                              <w:bookmarkEnd w:id="2"/>
                              <w:r w:rsidRPr="00352B0A">
                                <w:rPr>
                                  <w:rFonts w:ascii="Verdana" w:eastAsia="Times New Roman" w:hAnsi="Verdana" w:cs="Times New Roman"/>
                                  <w:b/>
                                  <w:bCs/>
                                  <w:color w:val="000000"/>
                                  <w:sz w:val="18"/>
                                  <w:lang w:eastAsia="hu-HU"/>
                                </w:rPr>
                                <w:t>B1</w:t>
                              </w:r>
                            </w:p>
                          </w:tc>
                          <w:tc>
                            <w:tcPr>
                              <w:tcW w:w="0" w:type="auto"/>
                              <w:shd w:val="clear" w:color="auto" w:fill="ECECE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bookmarkStart w:id="3" w:name="B2"/>
                              <w:bookmarkEnd w:id="3"/>
                              <w:r w:rsidRPr="00352B0A">
                                <w:rPr>
                                  <w:rFonts w:ascii="Verdana" w:eastAsia="Times New Roman" w:hAnsi="Verdana" w:cs="Times New Roman"/>
                                  <w:b/>
                                  <w:bCs/>
                                  <w:color w:val="000000"/>
                                  <w:sz w:val="18"/>
                                  <w:lang w:eastAsia="hu-HU"/>
                                </w:rPr>
                                <w:t>B2</w:t>
                              </w:r>
                            </w:p>
                          </w:tc>
                        </w:tr>
                        <w:tr w:rsidR="00352B0A" w:rsidRPr="00352B0A">
                          <w:trPr>
                            <w:tblCellSpacing w:w="15" w:type="dxa"/>
                          </w:trPr>
                          <w:tc>
                            <w:tcPr>
                              <w:tcW w:w="0" w:type="auto"/>
                              <w:shd w:val="clear" w:color="auto" w:fill="F5F5F5"/>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sz w:val="18"/>
                                  <w:szCs w:val="18"/>
                                  <w:lang w:eastAsia="hu-HU"/>
                                </w:rPr>
                                <w:t>Megérti a fontosabb információkat olyan világos, standard szövegekben, amelyek ismert témákról szólnak, és gyakori helyzetekhez kapcsolódnak a munka, az iskola, a szabadidő stb. terén. Elboldogul a legtöbb olyan helyzetben, amely a nyelvterületre történő utazás során adódik. Egyszerű, összefüggő szöveget tud alkotni olyan témákban, amelyeket ismer, vagy amelyek az érdeklődési körébe tartoznak. Le tud írni élményeket és eseményeket, álmokat, reményeket és ambíciókat, továbbá röviden meg tudja indokolni és magyarázni a különböző álláspontokat és terveket.</w:t>
                              </w:r>
                            </w:p>
                          </w:tc>
                          <w:tc>
                            <w:tcPr>
                              <w:tcW w:w="0" w:type="auto"/>
                              <w:shd w:val="clear" w:color="auto" w:fill="F5F5F5"/>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sz w:val="18"/>
                                  <w:szCs w:val="18"/>
                                  <w:lang w:eastAsia="hu-HU"/>
                                </w:rPr>
                                <w:t>Meg tudja érteni az összetettebb konkrét vagy elvont témájú szövegek fő gondolatmenetét, beleértve a szakterületének megfelelő szakmai beszélgetéseket is. Folyamatos és természetes módon olyan szintű normális interakciót tud folytatni anyanyelvű beszélővel, hogy az egyik félnek sem megterhelő. Világos, részletes szöveget tud alkotni sokféle témában, és ki tudja fejteni a véleményét egy aktuális témáról úgy, hogy részletezni tudja a különböző lehetőségekből adódó előnyöket és hátrányokat</w:t>
                              </w:r>
                              <w:proofErr w:type="gramStart"/>
                              <w:r w:rsidRPr="00352B0A">
                                <w:rPr>
                                  <w:rFonts w:ascii="Verdana" w:eastAsia="Times New Roman" w:hAnsi="Verdana" w:cs="Times New Roman"/>
                                  <w:sz w:val="18"/>
                                  <w:szCs w:val="18"/>
                                  <w:lang w:eastAsia="hu-HU"/>
                                </w:rPr>
                                <w:t>.</w:t>
                              </w:r>
                              <w:r w:rsidRPr="00352B0A">
                                <w:rPr>
                                  <w:rFonts w:ascii="Verdana" w:eastAsia="Times New Roman" w:hAnsi="Verdana" w:cs="Times New Roman"/>
                                  <w:color w:val="000000"/>
                                  <w:sz w:val="18"/>
                                  <w:szCs w:val="18"/>
                                  <w:lang w:eastAsia="hu-HU"/>
                                </w:rPr>
                                <w:t>.</w:t>
                              </w:r>
                              <w:proofErr w:type="gramEnd"/>
                            </w:p>
                          </w:tc>
                        </w:tr>
                        <w:tr w:rsidR="00352B0A" w:rsidRPr="00352B0A">
                          <w:trPr>
                            <w:trHeight w:val="390"/>
                            <w:tblCellSpacing w:w="15" w:type="dxa"/>
                          </w:trPr>
                          <w:tc>
                            <w:tcPr>
                              <w:tcW w:w="0" w:type="auto"/>
                              <w:gridSpan w:val="2"/>
                              <w:shd w:val="clear" w:color="auto" w:fill="DCDCD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b/>
                                  <w:bCs/>
                                  <w:sz w:val="18"/>
                                  <w:lang w:eastAsia="hu-HU"/>
                                </w:rPr>
                                <w:t>Mesterfokú nyelv-használó</w:t>
                              </w:r>
                            </w:p>
                          </w:tc>
                        </w:tr>
                        <w:tr w:rsidR="00352B0A" w:rsidRPr="00352B0A">
                          <w:trPr>
                            <w:tblCellSpacing w:w="15" w:type="dxa"/>
                          </w:trPr>
                          <w:tc>
                            <w:tcPr>
                              <w:tcW w:w="0" w:type="auto"/>
                              <w:shd w:val="clear" w:color="auto" w:fill="ECECE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bookmarkStart w:id="4" w:name="C1"/>
                              <w:bookmarkEnd w:id="4"/>
                              <w:r w:rsidRPr="00352B0A">
                                <w:rPr>
                                  <w:rFonts w:ascii="Verdana" w:eastAsia="Times New Roman" w:hAnsi="Verdana" w:cs="Times New Roman"/>
                                  <w:b/>
                                  <w:bCs/>
                                  <w:color w:val="000000"/>
                                  <w:sz w:val="18"/>
                                  <w:lang w:eastAsia="hu-HU"/>
                                </w:rPr>
                                <w:t>C1</w:t>
                              </w:r>
                            </w:p>
                          </w:tc>
                          <w:tc>
                            <w:tcPr>
                              <w:tcW w:w="0" w:type="auto"/>
                              <w:shd w:val="clear" w:color="auto" w:fill="ECECEC"/>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bookmarkStart w:id="5" w:name="C2"/>
                              <w:bookmarkEnd w:id="5"/>
                              <w:r w:rsidRPr="00352B0A">
                                <w:rPr>
                                  <w:rFonts w:ascii="Verdana" w:eastAsia="Times New Roman" w:hAnsi="Verdana" w:cs="Times New Roman"/>
                                  <w:b/>
                                  <w:bCs/>
                                  <w:color w:val="000000"/>
                                  <w:sz w:val="18"/>
                                  <w:lang w:eastAsia="hu-HU"/>
                                </w:rPr>
                                <w:t>C2</w:t>
                              </w:r>
                            </w:p>
                          </w:tc>
                        </w:tr>
                        <w:tr w:rsidR="00352B0A" w:rsidRPr="00352B0A">
                          <w:trPr>
                            <w:tblCellSpacing w:w="15" w:type="dxa"/>
                          </w:trPr>
                          <w:tc>
                            <w:tcPr>
                              <w:tcW w:w="0" w:type="auto"/>
                              <w:shd w:val="clear" w:color="auto" w:fill="F5F5F5"/>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sz w:val="18"/>
                                  <w:szCs w:val="18"/>
                                  <w:lang w:eastAsia="hu-HU"/>
                                </w:rPr>
                                <w:t>Meg tud érteni igényesebb és hosszabb különböző típusú szöveget, és a rejtett jelentéstartalmakat is érzékeli. Folyamatosan és természetes módon tudja kifejezni magát, anélkül, hogy túl sokszor kényszerülne arra, hogy keresse a kifejezéseket. A nyelvet rugalmasan és hatékonyan tudja használni társalgási, tanulmányi és szakmai célokra. Világos, jól szerkesztett, részletes szöveget tud alkotni összetettebb témákban is, és eközben megbízhatóan alkalmazza a szövegszerkesztési mintákat, kötőszavakat és szövegösszekötő elemeket</w:t>
                              </w:r>
                            </w:p>
                          </w:tc>
                          <w:tc>
                            <w:tcPr>
                              <w:tcW w:w="0" w:type="auto"/>
                              <w:shd w:val="clear" w:color="auto" w:fill="F5F5F5"/>
                              <w:tcMar>
                                <w:top w:w="45" w:type="dxa"/>
                                <w:left w:w="45" w:type="dxa"/>
                                <w:bottom w:w="45" w:type="dxa"/>
                                <w:right w:w="45" w:type="dxa"/>
                              </w:tcMar>
                              <w:hideMark/>
                            </w:tcPr>
                            <w:p w:rsidR="00352B0A" w:rsidRPr="00352B0A" w:rsidRDefault="00352B0A" w:rsidP="00352B0A">
                              <w:pPr>
                                <w:spacing w:before="100" w:beforeAutospacing="1" w:after="100" w:afterAutospacing="1" w:line="225" w:lineRule="atLeast"/>
                                <w:rPr>
                                  <w:rFonts w:ascii="Times New Roman" w:eastAsia="Times New Roman" w:hAnsi="Times New Roman" w:cs="Times New Roman"/>
                                  <w:sz w:val="24"/>
                                  <w:szCs w:val="24"/>
                                  <w:lang w:eastAsia="hu-HU"/>
                                </w:rPr>
                              </w:pPr>
                              <w:r w:rsidRPr="00352B0A">
                                <w:rPr>
                                  <w:rFonts w:ascii="Verdana" w:eastAsia="Times New Roman" w:hAnsi="Verdana" w:cs="Times New Roman"/>
                                  <w:sz w:val="18"/>
                                  <w:szCs w:val="18"/>
                                  <w:lang w:eastAsia="hu-HU"/>
                                </w:rPr>
                                <w:t>Szinte minden hallott vagy olvasott szöveget könnyedén megért. A különböző beszélt vagy írott forrásokból származó információkat össze tudja foglalni, összefüggően tudja felidézni az érveket és az elbeszéléseket. Természetes módon, nagyon folyékonyan és pontosan tudja kifejezni magát, a jelentések kisebb árnyalatai között is különbséget tud tenni, még a bonyolultabb helyzetekben is.</w:t>
                              </w:r>
                            </w:p>
                          </w:tc>
                        </w:tr>
                      </w:tbl>
                      <w:p w:rsidR="00352B0A" w:rsidRPr="00352B0A" w:rsidRDefault="00352B0A" w:rsidP="00352B0A">
                        <w:pPr>
                          <w:spacing w:after="0" w:line="240" w:lineRule="auto"/>
                          <w:rPr>
                            <w:rFonts w:ascii="Times New Roman" w:eastAsia="Times New Roman" w:hAnsi="Times New Roman" w:cs="Times New Roman"/>
                            <w:sz w:val="24"/>
                            <w:szCs w:val="24"/>
                            <w:lang w:eastAsia="hu-HU"/>
                          </w:rPr>
                        </w:pPr>
                      </w:p>
                    </w:tc>
                  </w:tr>
                </w:tbl>
                <w:p w:rsidR="00352B0A" w:rsidRPr="00352B0A" w:rsidRDefault="00352B0A" w:rsidP="00352B0A">
                  <w:pPr>
                    <w:spacing w:after="0" w:line="240" w:lineRule="auto"/>
                    <w:rPr>
                      <w:rFonts w:ascii="Times New Roman" w:eastAsia="Times New Roman" w:hAnsi="Times New Roman" w:cs="Times New Roman"/>
                      <w:sz w:val="24"/>
                      <w:szCs w:val="24"/>
                      <w:lang w:eastAsia="hu-HU"/>
                    </w:rPr>
                  </w:pPr>
                  <w:r w:rsidRPr="00352B0A">
                    <w:rPr>
                      <w:rFonts w:ascii="Times New Roman" w:eastAsia="Times New Roman" w:hAnsi="Times New Roman" w:cs="Times New Roman"/>
                      <w:sz w:val="24"/>
                      <w:szCs w:val="24"/>
                      <w:lang w:eastAsia="hu-HU"/>
                    </w:rPr>
                    <w:t xml:space="preserve">  </w:t>
                  </w:r>
                </w:p>
                <w:tbl>
                  <w:tblPr>
                    <w:tblW w:w="0" w:type="auto"/>
                    <w:tblCellSpacing w:w="0" w:type="dxa"/>
                    <w:tblCellMar>
                      <w:left w:w="0" w:type="dxa"/>
                      <w:right w:w="0" w:type="dxa"/>
                    </w:tblCellMar>
                    <w:tblLook w:val="04A0"/>
                  </w:tblPr>
                  <w:tblGrid>
                    <w:gridCol w:w="6"/>
                    <w:gridCol w:w="6"/>
                  </w:tblGrid>
                  <w:tr w:rsidR="00352B0A" w:rsidRPr="00352B0A">
                    <w:trPr>
                      <w:tblCellSpacing w:w="0" w:type="dxa"/>
                    </w:trPr>
                    <w:tc>
                      <w:tcPr>
                        <w:tcW w:w="0" w:type="auto"/>
                        <w:hideMark/>
                      </w:tcPr>
                      <w:p w:rsidR="00352B0A" w:rsidRPr="00352B0A" w:rsidRDefault="00352B0A" w:rsidP="00352B0A">
                        <w:pPr>
                          <w:spacing w:after="0" w:line="240" w:lineRule="auto"/>
                          <w:rPr>
                            <w:rFonts w:ascii="Times New Roman" w:eastAsia="Times New Roman" w:hAnsi="Times New Roman" w:cs="Times New Roman"/>
                            <w:sz w:val="24"/>
                            <w:szCs w:val="24"/>
                            <w:lang w:eastAsia="hu-HU"/>
                          </w:rPr>
                        </w:pPr>
                      </w:p>
                    </w:tc>
                    <w:tc>
                      <w:tcPr>
                        <w:tcW w:w="0" w:type="auto"/>
                        <w:hideMark/>
                      </w:tcPr>
                      <w:p w:rsidR="00352B0A" w:rsidRPr="00352B0A" w:rsidRDefault="00352B0A" w:rsidP="00352B0A">
                        <w:pPr>
                          <w:spacing w:after="0" w:line="240" w:lineRule="auto"/>
                          <w:rPr>
                            <w:rFonts w:ascii="Times New Roman" w:eastAsia="Times New Roman" w:hAnsi="Times New Roman" w:cs="Times New Roman"/>
                            <w:sz w:val="24"/>
                            <w:szCs w:val="24"/>
                            <w:lang w:eastAsia="hu-HU"/>
                          </w:rPr>
                        </w:pPr>
                      </w:p>
                    </w:tc>
                  </w:tr>
                  <w:tr w:rsidR="00352B0A" w:rsidRPr="00352B0A">
                    <w:trPr>
                      <w:tblCellSpacing w:w="0" w:type="dxa"/>
                    </w:trPr>
                    <w:tc>
                      <w:tcPr>
                        <w:tcW w:w="0" w:type="auto"/>
                        <w:gridSpan w:val="2"/>
                        <w:hideMark/>
                      </w:tcPr>
                      <w:p w:rsidR="00352B0A" w:rsidRPr="00352B0A" w:rsidRDefault="00352B0A" w:rsidP="00352B0A">
                        <w:pPr>
                          <w:spacing w:after="0" w:line="240" w:lineRule="auto"/>
                          <w:rPr>
                            <w:rFonts w:ascii="Times New Roman" w:eastAsia="Times New Roman" w:hAnsi="Times New Roman" w:cs="Times New Roman"/>
                            <w:sz w:val="24"/>
                            <w:szCs w:val="24"/>
                            <w:lang w:eastAsia="hu-HU"/>
                          </w:rPr>
                        </w:pPr>
                      </w:p>
                    </w:tc>
                  </w:tr>
                </w:tbl>
                <w:p w:rsidR="00352B0A" w:rsidRPr="00352B0A" w:rsidRDefault="00352B0A" w:rsidP="00352B0A">
                  <w:pPr>
                    <w:spacing w:after="0" w:line="240" w:lineRule="auto"/>
                    <w:rPr>
                      <w:rFonts w:ascii="Times New Roman" w:eastAsia="Times New Roman" w:hAnsi="Times New Roman" w:cs="Times New Roman"/>
                      <w:sz w:val="24"/>
                      <w:szCs w:val="24"/>
                      <w:lang w:eastAsia="hu-HU"/>
                    </w:rPr>
                  </w:pPr>
                </w:p>
              </w:tc>
            </w:tr>
          </w:tbl>
          <w:p w:rsidR="00352B0A" w:rsidRPr="00352B0A" w:rsidRDefault="00352B0A" w:rsidP="00352B0A">
            <w:pPr>
              <w:spacing w:after="0" w:line="240" w:lineRule="auto"/>
              <w:rPr>
                <w:rFonts w:ascii="Times New Roman" w:eastAsia="Times New Roman" w:hAnsi="Times New Roman" w:cs="Times New Roman"/>
                <w:sz w:val="24"/>
                <w:szCs w:val="24"/>
                <w:lang w:eastAsia="hu-HU"/>
              </w:rPr>
            </w:pPr>
          </w:p>
        </w:tc>
        <w:tc>
          <w:tcPr>
            <w:tcW w:w="0" w:type="auto"/>
            <w:hideMark/>
          </w:tcPr>
          <w:p w:rsidR="00352B0A" w:rsidRPr="00352B0A" w:rsidRDefault="00352B0A" w:rsidP="00352B0A">
            <w:pPr>
              <w:pBdr>
                <w:top w:val="single" w:sz="6" w:space="1" w:color="auto"/>
              </w:pBdr>
              <w:spacing w:after="0" w:line="240" w:lineRule="auto"/>
              <w:jc w:val="center"/>
              <w:rPr>
                <w:rFonts w:ascii="Arial" w:eastAsia="Times New Roman" w:hAnsi="Arial" w:cs="Arial"/>
                <w:vanish/>
                <w:sz w:val="16"/>
                <w:szCs w:val="16"/>
                <w:lang w:eastAsia="hu-HU"/>
              </w:rPr>
            </w:pPr>
            <w:r w:rsidRPr="00352B0A">
              <w:rPr>
                <w:rFonts w:ascii="Arial" w:eastAsia="Times New Roman" w:hAnsi="Arial" w:cs="Arial"/>
                <w:vanish/>
                <w:sz w:val="16"/>
                <w:szCs w:val="16"/>
                <w:lang w:eastAsia="hu-HU"/>
              </w:rPr>
              <w:t>Az űrlap alja</w:t>
            </w:r>
          </w:p>
        </w:tc>
      </w:tr>
    </w:tbl>
    <w:p w:rsidR="001F500F" w:rsidRDefault="001F500F" w:rsidP="00C5091D"/>
    <w:sectPr w:rsidR="001F500F" w:rsidSect="001F5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B0A"/>
    <w:rsid w:val="001F500F"/>
    <w:rsid w:val="00352B0A"/>
    <w:rsid w:val="00C5091D"/>
    <w:rsid w:val="00D323F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500F"/>
  </w:style>
  <w:style w:type="paragraph" w:styleId="Cmsor1">
    <w:name w:val="heading 1"/>
    <w:basedOn w:val="Norml"/>
    <w:link w:val="Cmsor1Char"/>
    <w:uiPriority w:val="9"/>
    <w:qFormat/>
    <w:rsid w:val="00352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352B0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52B0A"/>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352B0A"/>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352B0A"/>
    <w:rPr>
      <w:color w:val="0000FF"/>
      <w:u w:val="single"/>
    </w:rPr>
  </w:style>
  <w:style w:type="character" w:styleId="Kiemels2">
    <w:name w:val="Strong"/>
    <w:basedOn w:val="Bekezdsalapbettpusa"/>
    <w:uiPriority w:val="22"/>
    <w:qFormat/>
    <w:rsid w:val="00352B0A"/>
    <w:rPr>
      <w:b/>
      <w:bCs/>
    </w:rPr>
  </w:style>
  <w:style w:type="character" w:customStyle="1" w:styleId="articleseperator">
    <w:name w:val="article_seperator"/>
    <w:basedOn w:val="Bekezdsalapbettpusa"/>
    <w:rsid w:val="00352B0A"/>
  </w:style>
  <w:style w:type="paragraph" w:styleId="NormlWeb">
    <w:name w:val="Normal (Web)"/>
    <w:basedOn w:val="Norml"/>
    <w:uiPriority w:val="99"/>
    <w:semiHidden/>
    <w:unhideWhenUsed/>
    <w:rsid w:val="00352B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z-Akrdvteteje">
    <w:name w:val="HTML Top of Form"/>
    <w:basedOn w:val="Norml"/>
    <w:next w:val="Norml"/>
    <w:link w:val="z-AkrdvtetejeChar"/>
    <w:hidden/>
    <w:uiPriority w:val="99"/>
    <w:semiHidden/>
    <w:unhideWhenUsed/>
    <w:rsid w:val="00352B0A"/>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352B0A"/>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unhideWhenUsed/>
    <w:rsid w:val="00352B0A"/>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rsid w:val="00352B0A"/>
    <w:rPr>
      <w:rFonts w:ascii="Arial" w:eastAsia="Times New Roman" w:hAnsi="Arial" w:cs="Arial"/>
      <w:vanish/>
      <w:sz w:val="16"/>
      <w:szCs w:val="16"/>
      <w:lang w:eastAsia="hu-HU"/>
    </w:rPr>
  </w:style>
  <w:style w:type="paragraph" w:styleId="Buborkszveg">
    <w:name w:val="Balloon Text"/>
    <w:basedOn w:val="Norml"/>
    <w:link w:val="BuborkszvegChar"/>
    <w:uiPriority w:val="99"/>
    <w:semiHidden/>
    <w:unhideWhenUsed/>
    <w:rsid w:val="00352B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2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874434">
      <w:bodyDiv w:val="1"/>
      <w:marLeft w:val="0"/>
      <w:marRight w:val="0"/>
      <w:marTop w:val="0"/>
      <w:marBottom w:val="0"/>
      <w:divBdr>
        <w:top w:val="none" w:sz="0" w:space="0" w:color="auto"/>
        <w:left w:val="none" w:sz="0" w:space="0" w:color="auto"/>
        <w:bottom w:val="none" w:sz="0" w:space="0" w:color="auto"/>
        <w:right w:val="none" w:sz="0" w:space="0" w:color="auto"/>
      </w:divBdr>
      <w:divsChild>
        <w:div w:id="2041321596">
          <w:marLeft w:val="0"/>
          <w:marRight w:val="0"/>
          <w:marTop w:val="0"/>
          <w:marBottom w:val="0"/>
          <w:divBdr>
            <w:top w:val="none" w:sz="0" w:space="0" w:color="auto"/>
            <w:left w:val="none" w:sz="0" w:space="0" w:color="auto"/>
            <w:bottom w:val="none" w:sz="0" w:space="0" w:color="auto"/>
            <w:right w:val="none" w:sz="0" w:space="0" w:color="auto"/>
          </w:divBdr>
          <w:divsChild>
            <w:div w:id="1682510475">
              <w:marLeft w:val="0"/>
              <w:marRight w:val="0"/>
              <w:marTop w:val="0"/>
              <w:marBottom w:val="0"/>
              <w:divBdr>
                <w:top w:val="none" w:sz="0" w:space="0" w:color="auto"/>
                <w:left w:val="none" w:sz="0" w:space="0" w:color="auto"/>
                <w:bottom w:val="none" w:sz="0" w:space="0" w:color="auto"/>
                <w:right w:val="none" w:sz="0" w:space="0" w:color="auto"/>
              </w:divBdr>
              <w:divsChild>
                <w:div w:id="995450101">
                  <w:marLeft w:val="0"/>
                  <w:marRight w:val="0"/>
                  <w:marTop w:val="0"/>
                  <w:marBottom w:val="0"/>
                  <w:divBdr>
                    <w:top w:val="none" w:sz="0" w:space="0" w:color="auto"/>
                    <w:left w:val="none" w:sz="0" w:space="0" w:color="auto"/>
                    <w:bottom w:val="none" w:sz="0" w:space="0" w:color="auto"/>
                    <w:right w:val="none" w:sz="0" w:space="0" w:color="auto"/>
                  </w:divBdr>
                  <w:divsChild>
                    <w:div w:id="381635157">
                      <w:marLeft w:val="0"/>
                      <w:marRight w:val="0"/>
                      <w:marTop w:val="0"/>
                      <w:marBottom w:val="0"/>
                      <w:divBdr>
                        <w:top w:val="none" w:sz="0" w:space="0" w:color="auto"/>
                        <w:left w:val="none" w:sz="0" w:space="0" w:color="auto"/>
                        <w:bottom w:val="none" w:sz="0" w:space="0" w:color="auto"/>
                        <w:right w:val="none" w:sz="0" w:space="0" w:color="auto"/>
                      </w:divBdr>
                    </w:div>
                    <w:div w:id="595670095">
                      <w:marLeft w:val="0"/>
                      <w:marRight w:val="0"/>
                      <w:marTop w:val="0"/>
                      <w:marBottom w:val="0"/>
                      <w:divBdr>
                        <w:top w:val="none" w:sz="0" w:space="0" w:color="auto"/>
                        <w:left w:val="none" w:sz="0" w:space="0" w:color="auto"/>
                        <w:bottom w:val="none" w:sz="0" w:space="0" w:color="auto"/>
                        <w:right w:val="none" w:sz="0" w:space="0" w:color="auto"/>
                      </w:divBdr>
                      <w:divsChild>
                        <w:div w:id="1519394622">
                          <w:marLeft w:val="0"/>
                          <w:marRight w:val="0"/>
                          <w:marTop w:val="0"/>
                          <w:marBottom w:val="0"/>
                          <w:divBdr>
                            <w:top w:val="none" w:sz="0" w:space="0" w:color="auto"/>
                            <w:left w:val="none" w:sz="0" w:space="0" w:color="auto"/>
                            <w:bottom w:val="none" w:sz="0" w:space="0" w:color="auto"/>
                            <w:right w:val="none" w:sz="0" w:space="0" w:color="auto"/>
                          </w:divBdr>
                        </w:div>
                      </w:divsChild>
                    </w:div>
                    <w:div w:id="886995368">
                      <w:marLeft w:val="0"/>
                      <w:marRight w:val="0"/>
                      <w:marTop w:val="0"/>
                      <w:marBottom w:val="0"/>
                      <w:divBdr>
                        <w:top w:val="none" w:sz="0" w:space="0" w:color="auto"/>
                        <w:left w:val="none" w:sz="0" w:space="0" w:color="auto"/>
                        <w:bottom w:val="none" w:sz="0" w:space="0" w:color="auto"/>
                        <w:right w:val="none" w:sz="0" w:space="0" w:color="auto"/>
                      </w:divBdr>
                    </w:div>
                    <w:div w:id="987635906">
                      <w:marLeft w:val="0"/>
                      <w:marRight w:val="0"/>
                      <w:marTop w:val="0"/>
                      <w:marBottom w:val="0"/>
                      <w:divBdr>
                        <w:top w:val="none" w:sz="0" w:space="0" w:color="auto"/>
                        <w:left w:val="none" w:sz="0" w:space="0" w:color="auto"/>
                        <w:bottom w:val="none" w:sz="0" w:space="0" w:color="auto"/>
                        <w:right w:val="none" w:sz="0" w:space="0" w:color="auto"/>
                      </w:divBdr>
                    </w:div>
                    <w:div w:id="1184367451">
                      <w:marLeft w:val="0"/>
                      <w:marRight w:val="0"/>
                      <w:marTop w:val="0"/>
                      <w:marBottom w:val="0"/>
                      <w:divBdr>
                        <w:top w:val="none" w:sz="0" w:space="0" w:color="auto"/>
                        <w:left w:val="none" w:sz="0" w:space="0" w:color="auto"/>
                        <w:bottom w:val="none" w:sz="0" w:space="0" w:color="auto"/>
                        <w:right w:val="none" w:sz="0" w:space="0" w:color="auto"/>
                      </w:divBdr>
                      <w:divsChild>
                        <w:div w:id="1818064102">
                          <w:marLeft w:val="0"/>
                          <w:marRight w:val="0"/>
                          <w:marTop w:val="0"/>
                          <w:marBottom w:val="0"/>
                          <w:divBdr>
                            <w:top w:val="none" w:sz="0" w:space="0" w:color="auto"/>
                            <w:left w:val="none" w:sz="0" w:space="0" w:color="auto"/>
                            <w:bottom w:val="none" w:sz="0" w:space="0" w:color="auto"/>
                            <w:right w:val="none" w:sz="0" w:space="0" w:color="auto"/>
                          </w:divBdr>
                        </w:div>
                      </w:divsChild>
                    </w:div>
                    <w:div w:id="1626227535">
                      <w:marLeft w:val="0"/>
                      <w:marRight w:val="0"/>
                      <w:marTop w:val="0"/>
                      <w:marBottom w:val="0"/>
                      <w:divBdr>
                        <w:top w:val="none" w:sz="0" w:space="0" w:color="auto"/>
                        <w:left w:val="none" w:sz="0" w:space="0" w:color="auto"/>
                        <w:bottom w:val="none" w:sz="0" w:space="0" w:color="auto"/>
                        <w:right w:val="none" w:sz="0" w:space="0" w:color="auto"/>
                      </w:divBdr>
                      <w:divsChild>
                        <w:div w:id="1423912719">
                          <w:marLeft w:val="0"/>
                          <w:marRight w:val="0"/>
                          <w:marTop w:val="0"/>
                          <w:marBottom w:val="0"/>
                          <w:divBdr>
                            <w:top w:val="none" w:sz="0" w:space="0" w:color="auto"/>
                            <w:left w:val="none" w:sz="0" w:space="0" w:color="auto"/>
                            <w:bottom w:val="none" w:sz="0" w:space="0" w:color="auto"/>
                            <w:right w:val="none" w:sz="0" w:space="0" w:color="auto"/>
                          </w:divBdr>
                        </w:div>
                      </w:divsChild>
                    </w:div>
                    <w:div w:id="1903709849">
                      <w:marLeft w:val="0"/>
                      <w:marRight w:val="0"/>
                      <w:marTop w:val="0"/>
                      <w:marBottom w:val="0"/>
                      <w:divBdr>
                        <w:top w:val="none" w:sz="0" w:space="0" w:color="auto"/>
                        <w:left w:val="none" w:sz="0" w:space="0" w:color="auto"/>
                        <w:bottom w:val="none" w:sz="0" w:space="0" w:color="auto"/>
                        <w:right w:val="none" w:sz="0" w:space="0" w:color="auto"/>
                      </w:divBdr>
                      <w:divsChild>
                        <w:div w:id="8072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ondonstudio.hu/index2.php?option=com_content&amp;task=view&amp;id=182&amp;pop=1&amp;page=0&amp;Itemid=12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2925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Dzodzoglu Sziderisz</dc:creator>
  <cp:lastModifiedBy>dr. Dzodzoglu Sziderisz</cp:lastModifiedBy>
  <cp:revision>2</cp:revision>
  <dcterms:created xsi:type="dcterms:W3CDTF">2009-04-09T07:12:00Z</dcterms:created>
  <dcterms:modified xsi:type="dcterms:W3CDTF">2009-04-09T07:16:00Z</dcterms:modified>
</cp:coreProperties>
</file>